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Шығарылымның объектілері және түсінігі.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Шығарылымының объектісі ретінде құрал.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Шығарылымының объектісі ретінде зат.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Биотехнологияның объектілері.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Шығарылыммен куәландырылмайтын объектілер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Шығарылымның бірыңғайлылығы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Шығарылымның біріншілігі және оны құру шарттары.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Шығарылымның патенттену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Пайдалы моделдің түсінігі және құбылыстары.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Пайдалы моделдің патенттену шарттары.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Өнеркәсіптік үлгінің түсінігі. Өнеркәсіптік үлгінің түрлері.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Өнеркәсіптік үлгінің патенттену шарттары.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Патенттік құқықтың субъектілерінің жалпы қасиеттері, түсінігі. Авторлар мен қосалқы авторлар.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Тауарлық белгіні тіркеуге куәлікті алушылар мен патент иеленушілер.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Мирасқорлар және басқа құқық иеленушілер.</w:t>
      </w:r>
      <w:r w:rsidRPr="00B20CFC">
        <w:rPr>
          <w:szCs w:val="28"/>
        </w:rPr>
        <w:t xml:space="preserve">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Жалпы уәкілеттілікті басқару органдары.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Қ</w:t>
      </w:r>
      <w:proofErr w:type="spellStart"/>
      <w:r w:rsidRPr="00B20CFC">
        <w:rPr>
          <w:szCs w:val="28"/>
        </w:rPr>
        <w:t>азпатент</w:t>
      </w:r>
      <w:proofErr w:type="spellEnd"/>
      <w:r w:rsidRPr="00B20CFC">
        <w:rPr>
          <w:szCs w:val="28"/>
        </w:rPr>
        <w:t>.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Патенттік кітапхана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 xml:space="preserve">Заңды тұлғалардың патенттік бөлімшелері. </w:t>
      </w:r>
    </w:p>
    <w:p w:rsidR="00DF3788" w:rsidRPr="00B20CFC" w:rsidRDefault="00DF3788" w:rsidP="00DF3788">
      <w:pPr>
        <w:numPr>
          <w:ilvl w:val="0"/>
          <w:numId w:val="1"/>
        </w:numPr>
        <w:jc w:val="both"/>
        <w:rPr>
          <w:szCs w:val="28"/>
        </w:rPr>
      </w:pPr>
      <w:r w:rsidRPr="00B20CFC">
        <w:rPr>
          <w:szCs w:val="28"/>
          <w:lang w:val="kk-KZ"/>
        </w:rPr>
        <w:t>Қ</w:t>
      </w:r>
      <w:proofErr w:type="spellStart"/>
      <w:r w:rsidRPr="00B20CFC">
        <w:rPr>
          <w:szCs w:val="28"/>
        </w:rPr>
        <w:t>азОИР</w:t>
      </w:r>
      <w:proofErr w:type="spellEnd"/>
      <w:r w:rsidRPr="00B20CFC">
        <w:rPr>
          <w:szCs w:val="28"/>
        </w:rPr>
        <w:t>.</w:t>
      </w:r>
    </w:p>
    <w:p w:rsidR="004E7B01" w:rsidRDefault="004E7B01">
      <w:bookmarkStart w:id="0" w:name="_GoBack"/>
      <w:bookmarkEnd w:id="0"/>
    </w:p>
    <w:sectPr w:rsidR="004E7B0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1200A9"/>
    <w:multiLevelType w:val="hybridMultilevel"/>
    <w:tmpl w:val="05CA5198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3E1D"/>
    <w:rsid w:val="00033E1D"/>
    <w:rsid w:val="004E7B01"/>
    <w:rsid w:val="00DF3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BE20D72-8BE2-40DA-851D-68714FC2E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378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689</Characters>
  <Application>Microsoft Office Word</Application>
  <DocSecurity>0</DocSecurity>
  <Lines>5</Lines>
  <Paragraphs>1</Paragraphs>
  <ScaleCrop>false</ScaleCrop>
  <Company>diakov.net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2020-04-07T18:47:00Z</dcterms:created>
  <dcterms:modified xsi:type="dcterms:W3CDTF">2020-04-07T18:48:00Z</dcterms:modified>
</cp:coreProperties>
</file>